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0C" w:rsidRDefault="006B200C">
      <w:bookmarkStart w:id="0" w:name="_GoBack"/>
      <w:bookmarkEnd w:id="0"/>
    </w:p>
    <w:p w:rsidR="00B63CC9" w:rsidRPr="00955182" w:rsidRDefault="00B63CC9" w:rsidP="00B63CC9">
      <w:pPr>
        <w:autoSpaceDE w:val="0"/>
        <w:autoSpaceDN w:val="0"/>
        <w:adjustRightInd w:val="0"/>
        <w:ind w:right="-284"/>
        <w:rPr>
          <w:rFonts w:cs="DTLCaspariST"/>
          <w:b/>
          <w:sz w:val="36"/>
          <w:szCs w:val="36"/>
        </w:rPr>
      </w:pPr>
      <w:r w:rsidRPr="00955182">
        <w:rPr>
          <w:rFonts w:cs="DTLCaspariST"/>
          <w:b/>
          <w:sz w:val="36"/>
          <w:szCs w:val="36"/>
        </w:rPr>
        <w:t xml:space="preserve">European Research Institute for the Biology of Ageing (ERIBA) </w:t>
      </w:r>
      <w:r w:rsidRPr="00B63CC9">
        <w:rPr>
          <w:rFonts w:cs="DTLCaspariST"/>
          <w:b/>
          <w:sz w:val="36"/>
          <w:szCs w:val="36"/>
        </w:rPr>
        <w:t>in Groningen, The Netherlands</w:t>
      </w:r>
    </w:p>
    <w:p w:rsidR="00B63CC9" w:rsidRPr="00B63CC9" w:rsidRDefault="00B63CC9">
      <w:pPr>
        <w:rPr>
          <w:rFonts w:cs="DTLCaspariST"/>
          <w:b/>
          <w:sz w:val="36"/>
          <w:szCs w:val="36"/>
        </w:rPr>
      </w:pPr>
    </w:p>
    <w:p w:rsidR="00B63CC9" w:rsidRDefault="00B63CC9">
      <w:pPr>
        <w:rPr>
          <w:rFonts w:cs="DTLCaspariST"/>
          <w:b/>
          <w:sz w:val="36"/>
          <w:szCs w:val="36"/>
        </w:rPr>
      </w:pPr>
      <w:r>
        <w:rPr>
          <w:rFonts w:cs="DTLCaspariST"/>
          <w:b/>
          <w:sz w:val="36"/>
          <w:szCs w:val="36"/>
        </w:rPr>
        <w:t xml:space="preserve">PhD Student: </w:t>
      </w:r>
      <w:r w:rsidRPr="00B63CC9">
        <w:rPr>
          <w:rFonts w:cs="DTLCaspariST"/>
          <w:b/>
          <w:sz w:val="36"/>
          <w:szCs w:val="36"/>
        </w:rPr>
        <w:t xml:space="preserve">Guardians of </w:t>
      </w:r>
      <w:r w:rsidR="002D1B62">
        <w:rPr>
          <w:rFonts w:cs="DTLCaspariST"/>
          <w:b/>
          <w:sz w:val="36"/>
          <w:szCs w:val="36"/>
        </w:rPr>
        <w:t>intrinsically disordered proteins</w:t>
      </w:r>
    </w:p>
    <w:p w:rsidR="00B63CC9" w:rsidRPr="0014169B" w:rsidRDefault="00B63CC9" w:rsidP="00B63CC9">
      <w:pPr>
        <w:autoSpaceDE w:val="0"/>
        <w:autoSpaceDN w:val="0"/>
        <w:adjustRightInd w:val="0"/>
        <w:ind w:right="-284"/>
        <w:rPr>
          <w:rFonts w:cs="DTLCaspariST-Bold"/>
          <w:bCs/>
          <w:sz w:val="36"/>
          <w:szCs w:val="36"/>
        </w:rPr>
      </w:pPr>
      <w:r>
        <w:rPr>
          <w:rFonts w:cs="DTLCaspariST-Bold"/>
          <w:bCs/>
          <w:sz w:val="36"/>
          <w:szCs w:val="36"/>
        </w:rPr>
        <w:t>Vacancy number: …………………..</w:t>
      </w:r>
    </w:p>
    <w:p w:rsidR="00B63CC9" w:rsidRPr="00955182" w:rsidRDefault="00B63CC9" w:rsidP="00B63CC9">
      <w:pPr>
        <w:autoSpaceDE w:val="0"/>
        <w:autoSpaceDN w:val="0"/>
        <w:adjustRightInd w:val="0"/>
        <w:ind w:right="-284"/>
        <w:rPr>
          <w:rFonts w:cs="DTLCaspariST"/>
        </w:rPr>
      </w:pPr>
    </w:p>
    <w:p w:rsidR="00B63CC9" w:rsidRPr="00623AB9" w:rsidRDefault="00B63CC9" w:rsidP="00B63CC9">
      <w:pPr>
        <w:jc w:val="both"/>
        <w:rPr>
          <w:rFonts w:cs="DTLCaspariST"/>
        </w:rPr>
      </w:pPr>
      <w:r w:rsidRPr="00AB2D5B">
        <w:rPr>
          <w:rFonts w:cs="DTLCaspariST"/>
        </w:rPr>
        <w:t xml:space="preserve">The European Research Institute for the Biology of Aging (ERIBA) is a </w:t>
      </w:r>
      <w:r>
        <w:rPr>
          <w:rFonts w:cs="DTLCaspariST"/>
        </w:rPr>
        <w:t>research</w:t>
      </w:r>
      <w:r w:rsidRPr="00AB2D5B">
        <w:rPr>
          <w:rFonts w:cs="DTLCaspariST"/>
        </w:rPr>
        <w:t xml:space="preserve"> institute at the University Medical Centre Groningen (UMCG). ERIBA </w:t>
      </w:r>
      <w:r>
        <w:rPr>
          <w:rFonts w:cs="DTLCaspariST"/>
        </w:rPr>
        <w:t>aims</w:t>
      </w:r>
      <w:r w:rsidRPr="00AB2D5B">
        <w:rPr>
          <w:rFonts w:cs="DTLCaspariST"/>
        </w:rPr>
        <w:t xml:space="preserve"> to </w:t>
      </w:r>
      <w:r>
        <w:rPr>
          <w:rFonts w:cs="DTLCaspariST"/>
        </w:rPr>
        <w:t>discover</w:t>
      </w:r>
      <w:r w:rsidRPr="00AB2D5B">
        <w:rPr>
          <w:rFonts w:cs="DTLCaspariST"/>
        </w:rPr>
        <w:t xml:space="preserve"> molecular mechanisms </w:t>
      </w:r>
      <w:r>
        <w:rPr>
          <w:rFonts w:cs="DTLCaspariST"/>
        </w:rPr>
        <w:t>of</w:t>
      </w:r>
      <w:r w:rsidRPr="00AB2D5B">
        <w:rPr>
          <w:rFonts w:cs="DTLCaspariST"/>
        </w:rPr>
        <w:t xml:space="preserve"> </w:t>
      </w:r>
      <w:r>
        <w:rPr>
          <w:rFonts w:cs="DTLCaspariST"/>
        </w:rPr>
        <w:t>ageing</w:t>
      </w:r>
      <w:r w:rsidRPr="00AB2D5B">
        <w:rPr>
          <w:rFonts w:cs="DTLCaspariST"/>
        </w:rPr>
        <w:t xml:space="preserve"> </w:t>
      </w:r>
      <w:r>
        <w:rPr>
          <w:rFonts w:cs="DTLCaspariST"/>
        </w:rPr>
        <w:t>that can be used</w:t>
      </w:r>
      <w:r w:rsidRPr="00AB2D5B">
        <w:rPr>
          <w:rFonts w:cs="DTLCaspariST"/>
        </w:rPr>
        <w:t xml:space="preserve"> </w:t>
      </w:r>
      <w:r>
        <w:rPr>
          <w:rFonts w:cs="DTLCaspariST"/>
        </w:rPr>
        <w:t>as targets to</w:t>
      </w:r>
      <w:r w:rsidRPr="00AB2D5B">
        <w:rPr>
          <w:rFonts w:cs="DTLCaspariST"/>
        </w:rPr>
        <w:t xml:space="preserve"> prevent </w:t>
      </w:r>
      <w:r>
        <w:rPr>
          <w:rFonts w:cs="DTLCaspariST"/>
        </w:rPr>
        <w:t xml:space="preserve">or delay </w:t>
      </w:r>
      <w:r w:rsidRPr="00AB2D5B">
        <w:rPr>
          <w:rFonts w:cs="DTLCaspariST"/>
        </w:rPr>
        <w:t xml:space="preserve">age-related diseases. </w:t>
      </w:r>
      <w:r>
        <w:rPr>
          <w:rFonts w:cs="DTLCaspariST"/>
        </w:rPr>
        <w:t>Our</w:t>
      </w:r>
      <w:r w:rsidRPr="00AB2D5B">
        <w:rPr>
          <w:rFonts w:cs="DTLCaspariST"/>
        </w:rPr>
        <w:t xml:space="preserve"> research teams are working with different model systems and technology platforms and share their knowledge and expertise to accelerate discoveries. ERIBA is part of the central UMCG campus</w:t>
      </w:r>
      <w:r w:rsidRPr="00623AB9">
        <w:rPr>
          <w:rFonts w:cs="DTLCaspariST"/>
        </w:rPr>
        <w:t>, located in a vibrant student town in the northern Netherlands. PhD student</w:t>
      </w:r>
      <w:r>
        <w:rPr>
          <w:rFonts w:cs="DTLCaspariST"/>
        </w:rPr>
        <w:t>s</w:t>
      </w:r>
      <w:r w:rsidRPr="00623AB9">
        <w:rPr>
          <w:rFonts w:cs="DTLCaspariST"/>
        </w:rPr>
        <w:t xml:space="preserve"> </w:t>
      </w:r>
      <w:r>
        <w:rPr>
          <w:rFonts w:cs="DTLCaspariST"/>
        </w:rPr>
        <w:t>are</w:t>
      </w:r>
      <w:r w:rsidRPr="00623AB9">
        <w:rPr>
          <w:rFonts w:cs="DTLCaspariST"/>
        </w:rPr>
        <w:t xml:space="preserve"> enrolled in the Graduate School of Medical Sciences of the University of Groningen</w:t>
      </w:r>
      <w:r w:rsidRPr="00623AB9">
        <w:rPr>
          <w:rFonts w:cs="Segoe UI"/>
          <w:lang w:val="en-GB"/>
        </w:rPr>
        <w:t>.</w:t>
      </w:r>
      <w:r w:rsidRPr="00623AB9">
        <w:rPr>
          <w:rFonts w:cs="DTLCaspariST"/>
        </w:rPr>
        <w:t xml:space="preserve"> </w:t>
      </w:r>
    </w:p>
    <w:p w:rsidR="00B63CC9" w:rsidRDefault="00B63CC9">
      <w:pPr>
        <w:rPr>
          <w:rFonts w:cs="DTLCaspariST"/>
          <w:b/>
          <w:sz w:val="36"/>
          <w:szCs w:val="36"/>
        </w:rPr>
      </w:pPr>
    </w:p>
    <w:p w:rsidR="002D1B62" w:rsidRPr="00C964A6" w:rsidRDefault="00C964A6" w:rsidP="002D1B62">
      <w:pPr>
        <w:rPr>
          <w:b/>
        </w:rPr>
      </w:pPr>
      <w:r w:rsidRPr="00C964A6">
        <w:rPr>
          <w:b/>
        </w:rPr>
        <w:t xml:space="preserve">The </w:t>
      </w:r>
      <w:r w:rsidR="002D1B62" w:rsidRPr="00C964A6">
        <w:rPr>
          <w:b/>
        </w:rPr>
        <w:t>Cellular Biochemistry lab in ERIBA is looking</w:t>
      </w:r>
      <w:r w:rsidRPr="00C964A6">
        <w:rPr>
          <w:b/>
        </w:rPr>
        <w:t xml:space="preserve"> for an enthusiastic and ambitious PhD candidate with an </w:t>
      </w:r>
      <w:r w:rsidRPr="00C964A6">
        <w:t>i</w:t>
      </w:r>
      <w:r w:rsidRPr="00C964A6">
        <w:rPr>
          <w:rStyle w:val="Zwaar"/>
        </w:rPr>
        <w:t>nterest in cross disciplinary research</w:t>
      </w:r>
      <w:r w:rsidR="00004B9E" w:rsidRPr="00C964A6">
        <w:rPr>
          <w:b/>
        </w:rPr>
        <w:t xml:space="preserve"> </w:t>
      </w:r>
    </w:p>
    <w:p w:rsidR="002D1B62" w:rsidRDefault="002D1B62">
      <w:pPr>
        <w:rPr>
          <w:b/>
        </w:rPr>
      </w:pPr>
    </w:p>
    <w:p w:rsidR="00C964A6" w:rsidRPr="00BF78E4" w:rsidRDefault="00C964A6" w:rsidP="00C964A6">
      <w:pPr>
        <w:tabs>
          <w:tab w:val="left" w:pos="284"/>
        </w:tabs>
        <w:jc w:val="both"/>
        <w:rPr>
          <w:rFonts w:ascii="Times New Roman" w:hAnsi="Times New Roman" w:cs="Times New Roman"/>
          <w:lang w:val="en-GB"/>
        </w:rPr>
      </w:pPr>
      <w:r>
        <w:rPr>
          <w:lang w:val="en-GB"/>
        </w:rPr>
        <w:t>W</w:t>
      </w:r>
      <w:r w:rsidRPr="00BE060B">
        <w:rPr>
          <w:lang w:val="en-GB"/>
        </w:rPr>
        <w:t xml:space="preserve">hile control of </w:t>
      </w:r>
      <w:r w:rsidRPr="00BE060B">
        <w:rPr>
          <w:i/>
          <w:lang w:val="en-GB"/>
        </w:rPr>
        <w:t>dis</w:t>
      </w:r>
      <w:r w:rsidRPr="00BE060B">
        <w:rPr>
          <w:lang w:val="en-GB"/>
        </w:rPr>
        <w:t>order of proteins plays a crucial role in the physiology of cells, we do</w:t>
      </w:r>
      <w:r>
        <w:rPr>
          <w:lang w:val="en-GB"/>
        </w:rPr>
        <w:t xml:space="preserve"> </w:t>
      </w:r>
      <w:r w:rsidRPr="00BE060B">
        <w:rPr>
          <w:lang w:val="en-GB"/>
        </w:rPr>
        <w:t>n</w:t>
      </w:r>
      <w:r>
        <w:rPr>
          <w:lang w:val="en-GB"/>
        </w:rPr>
        <w:t>o</w:t>
      </w:r>
      <w:r w:rsidRPr="00BE060B">
        <w:rPr>
          <w:lang w:val="en-GB"/>
        </w:rPr>
        <w:t xml:space="preserve">t understand how cells guard the transitions between different phases of </w:t>
      </w:r>
      <w:r>
        <w:rPr>
          <w:lang w:val="en-GB"/>
        </w:rPr>
        <w:t>intrinsically disordered proteins (</w:t>
      </w:r>
      <w:r w:rsidRPr="00BE060B">
        <w:rPr>
          <w:lang w:val="en-GB"/>
        </w:rPr>
        <w:t>IDPs</w:t>
      </w:r>
      <w:r>
        <w:rPr>
          <w:lang w:val="en-GB"/>
        </w:rPr>
        <w:t>),</w:t>
      </w:r>
      <w:r w:rsidRPr="00BE060B">
        <w:rPr>
          <w:lang w:val="en-GB"/>
        </w:rPr>
        <w:t xml:space="preserve"> liquid, gel or amyloid.</w:t>
      </w:r>
      <w:r w:rsidRPr="00F66A4D">
        <w:rPr>
          <w:lang w:val="en-GB"/>
        </w:rPr>
        <w:t xml:space="preserve"> A striking finding in recent years is that nuclear transport factors can protect against toxicity from disease-related IDPs. Vice versa, </w:t>
      </w:r>
      <w:r w:rsidRPr="00BF78E4">
        <w:rPr>
          <w:rFonts w:ascii="Times New Roman" w:hAnsi="Times New Roman" w:cs="Times New Roman"/>
          <w:lang w:val="en-GB"/>
        </w:rPr>
        <w:t>chaperones have been found to act on nuclear transport. With a consortium of experts on the nuclear pore complex, chaperones and aggregation pathology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>, we aim to elucidate how</w:t>
      </w:r>
      <w:r w:rsidRPr="00BF78E4">
        <w:rPr>
          <w:rFonts w:ascii="Times New Roman" w:hAnsi="Times New Roman" w:cs="Times New Roman"/>
          <w:lang w:val="en-GB"/>
        </w:rPr>
        <w:t xml:space="preserve"> nuclear transport receptors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 xml:space="preserve">and chaperones act as guardians of </w:t>
      </w:r>
      <w:r w:rsidRPr="00BF78E4">
        <w:rPr>
          <w:rFonts w:ascii="Times New Roman" w:hAnsi="Times New Roman" w:cs="Times New Roman"/>
          <w:lang w:val="en-GB"/>
        </w:rPr>
        <w:t xml:space="preserve">IDPs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 xml:space="preserve">to ensure proper </w:t>
      </w:r>
      <w:r w:rsidRPr="00BF78E4">
        <w:rPr>
          <w:rFonts w:ascii="Times New Roman" w:hAnsi="Times New Roman" w:cs="Times New Roman"/>
          <w:lang w:val="en-GB"/>
        </w:rPr>
        <w:t>nuclear pore complex</w:t>
      </w:r>
      <w:r w:rsidRPr="00BF78E4" w:rsidDel="00CD45D6">
        <w:rPr>
          <w:rFonts w:ascii="Times New Roman" w:hAnsi="Times New Roman" w:cs="Times New Roman"/>
          <w:color w:val="000000"/>
          <w:szCs w:val="17"/>
          <w:lang w:val="en-GB"/>
        </w:rPr>
        <w:t xml:space="preserve">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>function</w:t>
      </w:r>
      <w:r w:rsidRPr="00BF78E4">
        <w:rPr>
          <w:rFonts w:ascii="Times New Roman" w:hAnsi="Times New Roman" w:cs="Times New Roman"/>
          <w:lang w:val="en-GB"/>
        </w:rPr>
        <w:t xml:space="preserve"> and to protect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 xml:space="preserve">against pathological aggregation. With this consortium, we are in a unique position to make a crucial step forward as we can address the problem through a complementary set of </w:t>
      </w:r>
      <w:r w:rsidRPr="00BF78E4">
        <w:rPr>
          <w:rFonts w:ascii="Times New Roman" w:hAnsi="Times New Roman" w:cs="Times New Roman"/>
          <w:i/>
          <w:color w:val="000000"/>
          <w:szCs w:val="17"/>
          <w:lang w:val="en-GB"/>
        </w:rPr>
        <w:t xml:space="preserve">in silico, in vitro, 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>and</w:t>
      </w:r>
      <w:r w:rsidRPr="00BF78E4">
        <w:rPr>
          <w:rFonts w:ascii="Times New Roman" w:hAnsi="Times New Roman" w:cs="Times New Roman"/>
          <w:i/>
          <w:color w:val="000000"/>
          <w:szCs w:val="17"/>
          <w:lang w:val="en-GB"/>
        </w:rPr>
        <w:t xml:space="preserve"> in vivo</w:t>
      </w:r>
      <w:r w:rsidRPr="00BF78E4">
        <w:rPr>
          <w:rFonts w:ascii="Times New Roman" w:hAnsi="Times New Roman" w:cs="Times New Roman"/>
          <w:color w:val="000000"/>
          <w:szCs w:val="17"/>
          <w:lang w:val="en-GB"/>
        </w:rPr>
        <w:t xml:space="preserve"> approaches. </w:t>
      </w:r>
      <w:r w:rsidRPr="00BF78E4">
        <w:rPr>
          <w:rFonts w:ascii="Times New Roman" w:hAnsi="Times New Roman" w:cs="Times New Roman"/>
          <w:lang w:val="en-GB"/>
        </w:rPr>
        <w:t xml:space="preserve">The knowledge obtained is expected to be vital to the understanding of neurodegenerative diseases caused by IDPs. </w:t>
      </w:r>
    </w:p>
    <w:p w:rsidR="00C964A6" w:rsidRPr="00BF78E4" w:rsidRDefault="00C964A6" w:rsidP="00C964A6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Cs w:val="17"/>
          <w:lang w:val="en-GB"/>
        </w:rPr>
      </w:pPr>
    </w:p>
    <w:p w:rsidR="00FF3FB2" w:rsidRPr="00BF78E4" w:rsidRDefault="00FF3FB2" w:rsidP="00FF3FB2">
      <w:pPr>
        <w:rPr>
          <w:rFonts w:ascii="Times New Roman" w:hAnsi="Times New Roman" w:cs="Times New Roman"/>
        </w:rPr>
      </w:pPr>
      <w:r w:rsidRPr="00BF78E4">
        <w:rPr>
          <w:rFonts w:ascii="Times New Roman" w:hAnsi="Times New Roman" w:cs="Times New Roman"/>
        </w:rPr>
        <w:t>Qualifications:</w:t>
      </w:r>
    </w:p>
    <w:p w:rsidR="00FF3FB2" w:rsidRDefault="00467EA9" w:rsidP="00467EA9">
      <w:pPr>
        <w:jc w:val="both"/>
      </w:pPr>
      <w:r w:rsidRPr="00BF78E4">
        <w:rPr>
          <w:rFonts w:ascii="Times New Roman" w:hAnsi="Times New Roman" w:cs="Times New Roman"/>
        </w:rPr>
        <w:t>MSc in bio</w:t>
      </w:r>
      <w:r>
        <w:t xml:space="preserve">-molecular sciences, and </w:t>
      </w:r>
      <w:r w:rsidRPr="00D8568C">
        <w:t xml:space="preserve">expertise in </w:t>
      </w:r>
      <w:r>
        <w:t>the areas of molecular</w:t>
      </w:r>
      <w:r w:rsidRPr="00BE3308">
        <w:t xml:space="preserve"> </w:t>
      </w:r>
      <w:r w:rsidRPr="00D65754">
        <w:t>biology and biochemistry</w:t>
      </w:r>
    </w:p>
    <w:p w:rsidR="00467EA9" w:rsidRDefault="00467EA9" w:rsidP="00467EA9">
      <w:pPr>
        <w:jc w:val="both"/>
      </w:pPr>
      <w:r w:rsidRPr="00D77484">
        <w:t xml:space="preserve">You are a team player, highly motivated, self-driven, and have a high level of written and spoken </w:t>
      </w:r>
      <w:r w:rsidRPr="00D75EB9">
        <w:rPr>
          <w:rStyle w:val="Zwaar"/>
          <w:b w:val="0"/>
        </w:rPr>
        <w:t>English</w:t>
      </w:r>
      <w:r w:rsidRPr="00D77484">
        <w:rPr>
          <w:rStyle w:val="Zwaar"/>
        </w:rPr>
        <w:t>.</w:t>
      </w:r>
    </w:p>
    <w:p w:rsidR="00FF3FB2" w:rsidRDefault="00FF3FB2" w:rsidP="00FF3FB2"/>
    <w:p w:rsidR="00FE0F34" w:rsidRDefault="00FE0F34" w:rsidP="00FE0F34">
      <w:pPr>
        <w:spacing w:after="160"/>
        <w:jc w:val="both"/>
        <w:rPr>
          <w:rFonts w:ascii="Times New Roman" w:hAnsi="Times New Roman" w:cs="Times New Roman"/>
        </w:rPr>
      </w:pPr>
      <w:r w:rsidRPr="00BF78E4">
        <w:rPr>
          <w:rFonts w:ascii="Times New Roman" w:hAnsi="Times New Roman" w:cs="Times New Roman"/>
        </w:rPr>
        <w:t>You are expected to independently conduct a research project embedded in the Cellular Biochemistry group o</w:t>
      </w:r>
      <w:hyperlink r:id="rId8" w:history="1">
        <w:r w:rsidRPr="00BF78E4">
          <w:rPr>
            <w:rStyle w:val="Hyperlink"/>
          </w:rPr>
          <w:t xml:space="preserve">f Prof. </w:t>
        </w:r>
        <w:proofErr w:type="spellStart"/>
        <w:r w:rsidRPr="00BF78E4">
          <w:rPr>
            <w:rStyle w:val="Hyperlink"/>
          </w:rPr>
          <w:t>Liesbeth</w:t>
        </w:r>
        <w:proofErr w:type="spellEnd"/>
        <w:r w:rsidRPr="00BF78E4">
          <w:rPr>
            <w:rStyle w:val="Hyperlink"/>
          </w:rPr>
          <w:t xml:space="preserve"> Veenhoff</w:t>
        </w:r>
      </w:hyperlink>
      <w:r w:rsidRPr="00BF78E4">
        <w:rPr>
          <w:rFonts w:ascii="Times New Roman" w:hAnsi="Times New Roman" w:cs="Times New Roman"/>
        </w:rPr>
        <w:t xml:space="preserve"> at </w:t>
      </w:r>
      <w:hyperlink r:id="rId9" w:history="1">
        <w:r w:rsidRPr="00BF78E4">
          <w:rPr>
            <w:rStyle w:val="Hyperlink"/>
          </w:rPr>
          <w:t>ERIBA</w:t>
        </w:r>
      </w:hyperlink>
      <w:r w:rsidRPr="00BF78E4">
        <w:rPr>
          <w:rFonts w:ascii="Times New Roman" w:hAnsi="Times New Roman" w:cs="Times New Roman"/>
        </w:rPr>
        <w:t xml:space="preserve"> in Groningen, and to collaborate with other scientists in the consortium (the Molecular Cell Biology groups of </w:t>
      </w:r>
      <w:hyperlink r:id="rId10" w:tgtFrame="_blank" w:history="1">
        <w:r w:rsidRPr="00BF78E4">
          <w:rPr>
            <w:rStyle w:val="Hyperlink"/>
          </w:rPr>
          <w:t>Prof. Harm Kampinga</w:t>
        </w:r>
      </w:hyperlink>
      <w:r w:rsidRPr="00BF78E4">
        <w:rPr>
          <w:rFonts w:ascii="Times New Roman" w:hAnsi="Times New Roman" w:cs="Times New Roman"/>
        </w:rPr>
        <w:t xml:space="preserve"> and </w:t>
      </w:r>
      <w:hyperlink r:id="rId11" w:tgtFrame="_blank" w:history="1">
        <w:r w:rsidRPr="00BF78E4">
          <w:rPr>
            <w:rStyle w:val="Hyperlink"/>
          </w:rPr>
          <w:t>Dr. Steven Bergink</w:t>
        </w:r>
      </w:hyperlink>
      <w:r w:rsidRPr="00BF78E4">
        <w:rPr>
          <w:rFonts w:ascii="Times New Roman" w:hAnsi="Times New Roman" w:cs="Times New Roman"/>
        </w:rPr>
        <w:t xml:space="preserve"> at </w:t>
      </w:r>
      <w:hyperlink r:id="rId12" w:tgtFrame="_blank" w:history="1">
        <w:r w:rsidRPr="00BF78E4">
          <w:rPr>
            <w:rStyle w:val="Hyperlink"/>
          </w:rPr>
          <w:t>BSCS-UMCG</w:t>
        </w:r>
      </w:hyperlink>
      <w:r w:rsidRPr="00BF78E4">
        <w:rPr>
          <w:rFonts w:ascii="Times New Roman" w:hAnsi="Times New Roman" w:cs="Times New Roman"/>
        </w:rPr>
        <w:t xml:space="preserve">, Computational Biophysics group of </w:t>
      </w:r>
      <w:hyperlink r:id="rId13" w:history="1">
        <w:r w:rsidRPr="00BF78E4">
          <w:rPr>
            <w:rStyle w:val="Hyperlink"/>
          </w:rPr>
          <w:t xml:space="preserve">Prof. Patrick </w:t>
        </w:r>
        <w:proofErr w:type="spellStart"/>
        <w:r w:rsidRPr="00BF78E4">
          <w:rPr>
            <w:rStyle w:val="Hyperlink"/>
          </w:rPr>
          <w:t>Onck</w:t>
        </w:r>
        <w:proofErr w:type="spellEnd"/>
      </w:hyperlink>
      <w:r w:rsidRPr="00BF78E4">
        <w:rPr>
          <w:rFonts w:ascii="Times New Roman" w:hAnsi="Times New Roman" w:cs="Times New Roman"/>
        </w:rPr>
        <w:t xml:space="preserve"> at </w:t>
      </w:r>
      <w:hyperlink r:id="rId14" w:history="1">
        <w:r w:rsidRPr="00BF78E4">
          <w:rPr>
            <w:rStyle w:val="Hyperlink"/>
          </w:rPr>
          <w:t>ZIAM</w:t>
        </w:r>
      </w:hyperlink>
      <w:r w:rsidRPr="00BF78E4">
        <w:rPr>
          <w:rFonts w:ascii="Times New Roman" w:hAnsi="Times New Roman" w:cs="Times New Roman"/>
        </w:rPr>
        <w:t xml:space="preserve"> and the Biophysics group of </w:t>
      </w:r>
      <w:hyperlink r:id="rId15" w:history="1">
        <w:r w:rsidRPr="00BF78E4">
          <w:rPr>
            <w:rStyle w:val="Hyperlink"/>
          </w:rPr>
          <w:t>Prof. Cees Dekker</w:t>
        </w:r>
      </w:hyperlink>
      <w:r w:rsidRPr="00BF78E4">
        <w:rPr>
          <w:rFonts w:ascii="Times New Roman" w:hAnsi="Times New Roman" w:cs="Times New Roman"/>
        </w:rPr>
        <w:t xml:space="preserve"> at </w:t>
      </w:r>
      <w:hyperlink r:id="rId16" w:history="1">
        <w:r w:rsidRPr="00BF78E4">
          <w:rPr>
            <w:rStyle w:val="Hyperlink"/>
          </w:rPr>
          <w:t xml:space="preserve">the </w:t>
        </w:r>
        <w:proofErr w:type="spellStart"/>
        <w:r w:rsidRPr="00BF78E4">
          <w:rPr>
            <w:rStyle w:val="Hyperlink"/>
          </w:rPr>
          <w:t>Kavli</w:t>
        </w:r>
        <w:proofErr w:type="spellEnd"/>
        <w:r w:rsidRPr="00BF78E4">
          <w:rPr>
            <w:rStyle w:val="Hyperlink"/>
          </w:rPr>
          <w:t xml:space="preserve"> Institute</w:t>
        </w:r>
      </w:hyperlink>
      <w:r w:rsidRPr="00BF78E4">
        <w:rPr>
          <w:rFonts w:ascii="Times New Roman" w:hAnsi="Times New Roman" w:cs="Times New Roman"/>
        </w:rPr>
        <w:t>.</w:t>
      </w:r>
    </w:p>
    <w:p w:rsidR="00FE0F34" w:rsidRPr="00BF78E4" w:rsidRDefault="00FE0F34" w:rsidP="00FE0F34">
      <w:pPr>
        <w:spacing w:after="160"/>
        <w:jc w:val="both"/>
        <w:rPr>
          <w:rFonts w:ascii="Times New Roman" w:hAnsi="Times New Roman" w:cs="Times New Roman"/>
        </w:rPr>
      </w:pPr>
    </w:p>
    <w:p w:rsidR="00FF3FB2" w:rsidRDefault="00FF3FB2" w:rsidP="00FF3FB2">
      <w:pPr>
        <w:autoSpaceDE w:val="0"/>
        <w:autoSpaceDN w:val="0"/>
        <w:adjustRightInd w:val="0"/>
        <w:rPr>
          <w:rFonts w:cs="DTLCaspariST"/>
        </w:rPr>
      </w:pPr>
      <w:r w:rsidRPr="00046256">
        <w:rPr>
          <w:rFonts w:cs="DTLCaspariST"/>
        </w:rPr>
        <w:lastRenderedPageBreak/>
        <w:t xml:space="preserve">Positions are for </w:t>
      </w:r>
      <w:r>
        <w:rPr>
          <w:rFonts w:cs="DTLCaspariST"/>
        </w:rPr>
        <w:t>4 years with a</w:t>
      </w:r>
      <w:r w:rsidRPr="00046256">
        <w:rPr>
          <w:rFonts w:cs="DTLCaspariST"/>
        </w:rPr>
        <w:t xml:space="preserve"> one-year trial period</w:t>
      </w:r>
      <w:r>
        <w:rPr>
          <w:rFonts w:cs="DTLCaspariST"/>
        </w:rPr>
        <w:t>.</w:t>
      </w:r>
    </w:p>
    <w:p w:rsidR="00FF3FB2" w:rsidRDefault="00FF3FB2">
      <w:pPr>
        <w:spacing w:after="200" w:line="276" w:lineRule="auto"/>
        <w:rPr>
          <w:rFonts w:cs="DTLCaspariST"/>
        </w:rPr>
      </w:pPr>
      <w:r>
        <w:rPr>
          <w:rFonts w:cs="DTLCaspariST"/>
        </w:rPr>
        <w:br w:type="page"/>
      </w:r>
    </w:p>
    <w:p w:rsidR="00FF3FB2" w:rsidRDefault="00FF3FB2" w:rsidP="00FF3FB2">
      <w:pPr>
        <w:autoSpaceDE w:val="0"/>
        <w:autoSpaceDN w:val="0"/>
        <w:adjustRightInd w:val="0"/>
      </w:pPr>
    </w:p>
    <w:p w:rsidR="00BF08A9" w:rsidRPr="00467EA9" w:rsidRDefault="00BF08A9" w:rsidP="00467EA9">
      <w:pPr>
        <w:rPr>
          <w:rFonts w:eastAsia="Times New Roman" w:cs="Segoe UI"/>
          <w:b/>
          <w:bCs/>
          <w:lang w:val="en-GB"/>
        </w:rPr>
      </w:pPr>
      <w:r w:rsidRPr="00467EA9">
        <w:rPr>
          <w:rFonts w:eastAsia="Times New Roman" w:cs="Segoe UI"/>
          <w:b/>
          <w:bCs/>
          <w:lang w:val="en-GB"/>
        </w:rPr>
        <w:t>We offer:</w:t>
      </w:r>
    </w:p>
    <w:p w:rsidR="00467EA9" w:rsidRDefault="00467EA9" w:rsidP="00467EA9">
      <w:pPr>
        <w:pStyle w:val="Lijstalinea"/>
        <w:numPr>
          <w:ilvl w:val="0"/>
          <w:numId w:val="6"/>
        </w:numPr>
      </w:pPr>
      <w:r>
        <w:t>A research project aimed at impact</w:t>
      </w:r>
      <w:r w:rsidRPr="007264DC">
        <w:t xml:space="preserve"> at the highest international level</w:t>
      </w:r>
      <w:r>
        <w:t>.</w:t>
      </w:r>
    </w:p>
    <w:p w:rsidR="00467EA9" w:rsidRDefault="00467EA9" w:rsidP="00467EA9">
      <w:pPr>
        <w:pStyle w:val="Lijstalinea"/>
        <w:numPr>
          <w:ilvl w:val="0"/>
          <w:numId w:val="6"/>
        </w:numPr>
      </w:pPr>
      <w:r w:rsidRPr="009725D1">
        <w:t>Mentor</w:t>
      </w:r>
      <w:r>
        <w:t>ing, supervision and training.</w:t>
      </w:r>
    </w:p>
    <w:p w:rsidR="00467EA9" w:rsidRDefault="00467EA9" w:rsidP="00467EA9">
      <w:pPr>
        <w:pStyle w:val="Lijstalinea"/>
        <w:numPr>
          <w:ilvl w:val="0"/>
          <w:numId w:val="6"/>
        </w:numPr>
      </w:pPr>
      <w:r w:rsidRPr="009725D1">
        <w:t>Access to sta</w:t>
      </w:r>
      <w:r>
        <w:t>te-of-the art infrastructure.</w:t>
      </w:r>
    </w:p>
    <w:p w:rsidR="00467EA9" w:rsidRPr="00467EA9" w:rsidRDefault="00467EA9" w:rsidP="00467EA9">
      <w:pPr>
        <w:pStyle w:val="Lijstalinea"/>
        <w:numPr>
          <w:ilvl w:val="0"/>
          <w:numId w:val="6"/>
        </w:numPr>
        <w:rPr>
          <w:rStyle w:val="Zwaar"/>
          <w:b w:val="0"/>
          <w:bCs w:val="0"/>
        </w:rPr>
      </w:pPr>
      <w:r w:rsidRPr="009725D1">
        <w:t>A stimulating international research environment.</w:t>
      </w:r>
    </w:p>
    <w:p w:rsidR="00BF08A9" w:rsidRPr="00BF08A9" w:rsidRDefault="00BF08A9" w:rsidP="00467EA9">
      <w:pPr>
        <w:pStyle w:val="Lijstalinea"/>
        <w:numPr>
          <w:ilvl w:val="0"/>
          <w:numId w:val="6"/>
        </w:numPr>
      </w:pPr>
      <w:r w:rsidRPr="00BF08A9">
        <w:t>A competitive salary</w:t>
      </w:r>
    </w:p>
    <w:p w:rsidR="00BF08A9" w:rsidRPr="00D77B29" w:rsidRDefault="00BF08A9" w:rsidP="00BF08A9">
      <w:pPr>
        <w:rPr>
          <w:rFonts w:eastAsia="Times New Roman" w:cs="Segoe UI"/>
          <w:lang w:val="en-GB"/>
        </w:rPr>
      </w:pPr>
    </w:p>
    <w:p w:rsidR="00BF08A9" w:rsidRDefault="00BF08A9" w:rsidP="00BF08A9">
      <w:pPr>
        <w:rPr>
          <w:rFonts w:eastAsia="Times New Roman" w:cs="Segoe UI"/>
          <w:b/>
          <w:bCs/>
          <w:lang w:val="en-GB"/>
        </w:rPr>
      </w:pPr>
      <w:r w:rsidRPr="00D77B29">
        <w:rPr>
          <w:rFonts w:eastAsia="Times New Roman" w:cs="Segoe UI"/>
          <w:b/>
          <w:bCs/>
          <w:lang w:val="en-GB"/>
        </w:rPr>
        <w:t>Eligibility criteria</w:t>
      </w:r>
    </w:p>
    <w:p w:rsidR="00204FCA" w:rsidRPr="00D77B29" w:rsidRDefault="00204FCA" w:rsidP="00BF08A9">
      <w:pPr>
        <w:rPr>
          <w:rFonts w:eastAsia="Times New Roman" w:cs="Segoe UI"/>
          <w:lang w:val="en-GB"/>
        </w:rPr>
      </w:pPr>
    </w:p>
    <w:p w:rsidR="00BF08A9" w:rsidRDefault="00BF08A9" w:rsidP="00BF08A9">
      <w:pPr>
        <w:pStyle w:val="Lijstalinea"/>
        <w:numPr>
          <w:ilvl w:val="0"/>
          <w:numId w:val="2"/>
        </w:numPr>
      </w:pPr>
      <w:r w:rsidRPr="00BF08A9">
        <w:t>The appli</w:t>
      </w:r>
      <w:r w:rsidR="00204FCA">
        <w:t>cants can be of any nationality</w:t>
      </w:r>
    </w:p>
    <w:p w:rsidR="00204FCA" w:rsidRPr="00BF08A9" w:rsidRDefault="00204FCA" w:rsidP="00BF08A9">
      <w:pPr>
        <w:pStyle w:val="Lijstalinea"/>
        <w:numPr>
          <w:ilvl w:val="0"/>
          <w:numId w:val="2"/>
        </w:numPr>
      </w:pPr>
      <w:r>
        <w:t>The candidate should have the required qualifications and experience for the position</w:t>
      </w:r>
    </w:p>
    <w:p w:rsidR="00BF08A9" w:rsidRPr="00BF08A9" w:rsidRDefault="00BF08A9" w:rsidP="00BF08A9">
      <w:pPr>
        <w:pStyle w:val="Lijstalinea"/>
        <w:numPr>
          <w:ilvl w:val="0"/>
          <w:numId w:val="2"/>
        </w:numPr>
      </w:pPr>
      <w:r w:rsidRPr="00BF08A9">
        <w:t>Applicants should be proficient in written and spoken English.</w:t>
      </w:r>
    </w:p>
    <w:p w:rsidR="00FF3FB2" w:rsidRDefault="00FF3FB2" w:rsidP="00BF08A9">
      <w:pPr>
        <w:ind w:left="360"/>
      </w:pPr>
    </w:p>
    <w:p w:rsidR="006B1318" w:rsidRDefault="00651279" w:rsidP="006B1318">
      <w:pPr>
        <w:ind w:right="-284"/>
        <w:rPr>
          <w:rFonts w:cs="DTLCaspariST-Bold"/>
          <w:b/>
          <w:bCs/>
        </w:rPr>
      </w:pPr>
      <w:r>
        <w:rPr>
          <w:rFonts w:cs="DTLCaspariST-Bold"/>
          <w:b/>
          <w:bCs/>
        </w:rPr>
        <w:t>More information</w:t>
      </w:r>
    </w:p>
    <w:p w:rsidR="00651279" w:rsidRPr="006B1318" w:rsidRDefault="00651279" w:rsidP="006B1318">
      <w:pPr>
        <w:ind w:right="-284"/>
        <w:rPr>
          <w:rFonts w:cs="DTLCaspariST-Bold"/>
          <w:b/>
          <w:bCs/>
        </w:rPr>
      </w:pPr>
      <w:r>
        <w:rPr>
          <w:rFonts w:cs="DTLCaspariST"/>
        </w:rPr>
        <w:t>For more</w:t>
      </w:r>
      <w:r w:rsidR="00D75EB9">
        <w:rPr>
          <w:rFonts w:cs="DTLCaspariST"/>
        </w:rPr>
        <w:t xml:space="preserve"> information about this vacancy</w:t>
      </w:r>
      <w:r>
        <w:rPr>
          <w:rFonts w:cs="DTLCaspariST"/>
        </w:rPr>
        <w:t xml:space="preserve"> you may contact:</w:t>
      </w:r>
    </w:p>
    <w:p w:rsidR="00651279" w:rsidRPr="003B6BBD" w:rsidRDefault="00D75EB9" w:rsidP="00651279">
      <w:pPr>
        <w:autoSpaceDE w:val="0"/>
        <w:autoSpaceDN w:val="0"/>
        <w:adjustRightInd w:val="0"/>
        <w:ind w:right="-284"/>
        <w:rPr>
          <w:rFonts w:cs="DTLCaspariST"/>
        </w:rPr>
      </w:pPr>
      <w:r>
        <w:rPr>
          <w:rFonts w:cs="DTLCaspariST"/>
        </w:rPr>
        <w:t>Prof</w:t>
      </w:r>
      <w:r w:rsidR="003B6BBD">
        <w:rPr>
          <w:rFonts w:cs="DTLCaspariST"/>
        </w:rPr>
        <w:t>.</w:t>
      </w:r>
      <w:r w:rsidR="00651279" w:rsidRPr="003B6BBD">
        <w:rPr>
          <w:rFonts w:cs="DTLCaspariST"/>
        </w:rPr>
        <w:t xml:space="preserve"> </w:t>
      </w:r>
      <w:r w:rsidR="003B6BBD" w:rsidRPr="003B6BBD">
        <w:rPr>
          <w:rFonts w:cs="DTLCaspariST"/>
        </w:rPr>
        <w:t>Liesbeth Veenhoff</w:t>
      </w:r>
      <w:r w:rsidR="00651279" w:rsidRPr="003B6BBD">
        <w:rPr>
          <w:rFonts w:cs="DTLCaspariST"/>
        </w:rPr>
        <w:t xml:space="preserve">, Team leader, ERIBA; email </w:t>
      </w:r>
      <w:hyperlink r:id="rId17" w:history="1">
        <w:r w:rsidR="003B6BBD" w:rsidRPr="00437184">
          <w:rPr>
            <w:rStyle w:val="Hyperlink"/>
            <w:rFonts w:asciiTheme="minorHAnsi" w:hAnsiTheme="minorHAnsi" w:cs="DTLCaspariST"/>
          </w:rPr>
          <w:t>l.m.veenhoff@rug.nl</w:t>
        </w:r>
      </w:hyperlink>
    </w:p>
    <w:p w:rsidR="008A12DC" w:rsidRDefault="00651279" w:rsidP="00651279">
      <w:pPr>
        <w:autoSpaceDE w:val="0"/>
        <w:autoSpaceDN w:val="0"/>
        <w:adjustRightInd w:val="0"/>
        <w:ind w:right="-284"/>
        <w:rPr>
          <w:rFonts w:cs="DTLCaspariST"/>
        </w:rPr>
      </w:pPr>
      <w:r>
        <w:rPr>
          <w:rFonts w:cs="DTLCaspariST"/>
        </w:rPr>
        <w:t xml:space="preserve">Information about the host lab: </w:t>
      </w:r>
      <w:hyperlink r:id="rId18" w:history="1">
        <w:r w:rsidR="008A12DC" w:rsidRPr="008A12DC">
          <w:rPr>
            <w:rStyle w:val="Hyperlink"/>
            <w:rFonts w:asciiTheme="minorHAnsi" w:hAnsiTheme="minorHAnsi" w:cs="DTLCaspariST"/>
          </w:rPr>
          <w:t>http://eriba.umcg.nl/groups/cellular-biochemistry/</w:t>
        </w:r>
      </w:hyperlink>
    </w:p>
    <w:p w:rsidR="00651279" w:rsidRPr="00DC194F" w:rsidRDefault="00651279" w:rsidP="008A12DC">
      <w:pPr>
        <w:autoSpaceDE w:val="0"/>
        <w:autoSpaceDN w:val="0"/>
        <w:adjustRightInd w:val="0"/>
        <w:ind w:right="-284"/>
      </w:pPr>
      <w:r w:rsidRPr="00DC194F">
        <w:rPr>
          <w:rFonts w:cs="DTLCaspariST"/>
        </w:rPr>
        <w:t xml:space="preserve">Information about ERIBA: </w:t>
      </w:r>
      <w:hyperlink r:id="rId19" w:history="1">
        <w:r w:rsidR="006E65F1" w:rsidRPr="00DC194F">
          <w:rPr>
            <w:rStyle w:val="Hyperlink"/>
            <w:rFonts w:asciiTheme="minorHAnsi" w:hAnsiTheme="minorHAnsi" w:cs="DTLCaspariST"/>
          </w:rPr>
          <w:t>http://eriba.umcg.nl/</w:t>
        </w:r>
      </w:hyperlink>
    </w:p>
    <w:p w:rsidR="00651279" w:rsidRDefault="00651279" w:rsidP="00651279">
      <w:pPr>
        <w:autoSpaceDE w:val="0"/>
        <w:autoSpaceDN w:val="0"/>
        <w:adjustRightInd w:val="0"/>
        <w:ind w:right="-284"/>
        <w:rPr>
          <w:rFonts w:cs="DTLCaspariST"/>
        </w:rPr>
      </w:pPr>
      <w:r>
        <w:rPr>
          <w:rFonts w:cs="DTLCaspariST"/>
        </w:rPr>
        <w:t xml:space="preserve">Information about Groningen: </w:t>
      </w:r>
      <w:hyperlink r:id="rId20" w:history="1">
        <w:r>
          <w:rPr>
            <w:rStyle w:val="Hyperlink"/>
            <w:rFonts w:cs="DTLCaspariST"/>
          </w:rPr>
          <w:t>http://portal.groningen.nl/en</w:t>
        </w:r>
      </w:hyperlink>
      <w:r>
        <w:rPr>
          <w:rFonts w:cs="DTLCaspariST"/>
        </w:rPr>
        <w:t xml:space="preserve"> </w:t>
      </w:r>
    </w:p>
    <w:p w:rsidR="00651279" w:rsidRDefault="00651279" w:rsidP="00651279">
      <w:pPr>
        <w:autoSpaceDE w:val="0"/>
        <w:autoSpaceDN w:val="0"/>
        <w:adjustRightInd w:val="0"/>
        <w:ind w:right="-284"/>
        <w:rPr>
          <w:rFonts w:cs="DTLCaspariST-Bold"/>
          <w:b/>
          <w:bCs/>
        </w:rPr>
      </w:pPr>
    </w:p>
    <w:p w:rsidR="00651279" w:rsidRDefault="00651279" w:rsidP="00651279">
      <w:pPr>
        <w:autoSpaceDE w:val="0"/>
        <w:autoSpaceDN w:val="0"/>
        <w:adjustRightInd w:val="0"/>
        <w:ind w:right="-284"/>
        <w:rPr>
          <w:rFonts w:cs="DTLCaspariST-Bold"/>
          <w:b/>
          <w:bCs/>
        </w:rPr>
      </w:pPr>
      <w:r>
        <w:rPr>
          <w:rFonts w:cs="DTLCaspariST-Bold"/>
          <w:b/>
          <w:bCs/>
        </w:rPr>
        <w:t>How to apply</w:t>
      </w:r>
    </w:p>
    <w:p w:rsidR="00651279" w:rsidRDefault="00651279" w:rsidP="00651279">
      <w:pPr>
        <w:autoSpaceDE w:val="0"/>
        <w:autoSpaceDN w:val="0"/>
        <w:adjustRightInd w:val="0"/>
        <w:ind w:right="-284"/>
        <w:rPr>
          <w:rFonts w:cs="DTLCaspariST-Bold"/>
          <w:b/>
          <w:bCs/>
        </w:rPr>
      </w:pPr>
    </w:p>
    <w:p w:rsidR="00E429EE" w:rsidRDefault="00E429EE" w:rsidP="00E429EE">
      <w:pPr>
        <w:autoSpaceDE w:val="0"/>
        <w:autoSpaceDN w:val="0"/>
        <w:adjustRightInd w:val="0"/>
        <w:ind w:right="-284"/>
        <w:rPr>
          <w:rFonts w:cs="DTLCaspariST"/>
        </w:rPr>
      </w:pPr>
      <w:r>
        <w:t>Please mail your motivation letter and a resume to</w:t>
      </w:r>
      <w:r w:rsidR="00B70C2B">
        <w:rPr>
          <w:rFonts w:cs="DTLCaspariST"/>
        </w:rPr>
        <w:t xml:space="preserve">. </w:t>
      </w:r>
      <w:proofErr w:type="spellStart"/>
      <w:r w:rsidRPr="003B6BBD">
        <w:rPr>
          <w:rFonts w:cs="DTLCaspariST"/>
        </w:rPr>
        <w:t>Liesbeth</w:t>
      </w:r>
      <w:proofErr w:type="spellEnd"/>
      <w:r w:rsidRPr="003B6BBD">
        <w:rPr>
          <w:rFonts w:cs="DTLCaspariST"/>
        </w:rPr>
        <w:t xml:space="preserve"> Veenhoff, Team leader, ERIBA; email </w:t>
      </w:r>
      <w:hyperlink r:id="rId21" w:history="1">
        <w:r w:rsidRPr="00437184">
          <w:rPr>
            <w:rStyle w:val="Hyperlink"/>
            <w:rFonts w:asciiTheme="minorHAnsi" w:hAnsiTheme="minorHAnsi" w:cs="DTLCaspariST"/>
          </w:rPr>
          <w:t>l.m.veenhoff@rug.nl</w:t>
        </w:r>
      </w:hyperlink>
    </w:p>
    <w:p w:rsidR="00E429EE" w:rsidRPr="003B6BBD" w:rsidRDefault="00E429EE" w:rsidP="00E429EE">
      <w:pPr>
        <w:autoSpaceDE w:val="0"/>
        <w:autoSpaceDN w:val="0"/>
        <w:adjustRightInd w:val="0"/>
        <w:ind w:right="-284"/>
        <w:rPr>
          <w:rFonts w:cs="DTLCaspariST"/>
        </w:rPr>
      </w:pPr>
    </w:p>
    <w:p w:rsidR="00651279" w:rsidRDefault="00651279" w:rsidP="00651279">
      <w:r>
        <w:t xml:space="preserve">Full applications including a resume and a motivation letter will receive consideration if received before </w:t>
      </w:r>
      <w:r w:rsidR="0021518E">
        <w:t>September 15</w:t>
      </w:r>
      <w:r w:rsidR="0021518E" w:rsidRPr="0021518E">
        <w:rPr>
          <w:vertAlign w:val="superscript"/>
        </w:rPr>
        <w:t>th</w:t>
      </w:r>
      <w:r w:rsidR="0021518E">
        <w:t xml:space="preserve"> </w:t>
      </w:r>
      <w:r w:rsidR="003B6BBD">
        <w:t>2020</w:t>
      </w:r>
      <w:r w:rsidR="0021518E">
        <w:t xml:space="preserve">, </w:t>
      </w:r>
      <w:r w:rsidR="0021518E" w:rsidRPr="00A33563">
        <w:t xml:space="preserve">interviews are between the </w:t>
      </w:r>
      <w:r w:rsidR="0021518E">
        <w:t>22</w:t>
      </w:r>
      <w:r w:rsidR="0021518E" w:rsidRPr="00A33563">
        <w:rPr>
          <w:vertAlign w:val="superscript"/>
        </w:rPr>
        <w:t>th</w:t>
      </w:r>
      <w:r w:rsidR="0021518E" w:rsidRPr="00A33563">
        <w:t xml:space="preserve"> and 30</w:t>
      </w:r>
      <w:r w:rsidR="0021518E" w:rsidRPr="00A33563">
        <w:rPr>
          <w:vertAlign w:val="superscript"/>
        </w:rPr>
        <w:t>th</w:t>
      </w:r>
      <w:r w:rsidR="0021518E" w:rsidRPr="00A33563">
        <w:t xml:space="preserve"> of </w:t>
      </w:r>
      <w:r w:rsidR="0021518E">
        <w:t>September</w:t>
      </w:r>
    </w:p>
    <w:p w:rsidR="00651279" w:rsidRDefault="00651279" w:rsidP="00651279">
      <w:pPr>
        <w:autoSpaceDE w:val="0"/>
        <w:autoSpaceDN w:val="0"/>
        <w:adjustRightInd w:val="0"/>
        <w:ind w:right="-284"/>
      </w:pPr>
    </w:p>
    <w:sectPr w:rsidR="00651279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89" w:rsidRDefault="00E06789" w:rsidP="00B63CC9">
      <w:r>
        <w:separator/>
      </w:r>
    </w:p>
  </w:endnote>
  <w:endnote w:type="continuationSeparator" w:id="0">
    <w:p w:rsidR="00E06789" w:rsidRDefault="00E06789" w:rsidP="00B6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TLCaspariS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89" w:rsidRDefault="00E06789" w:rsidP="00B63CC9">
      <w:r>
        <w:separator/>
      </w:r>
    </w:p>
  </w:footnote>
  <w:footnote w:type="continuationSeparator" w:id="0">
    <w:p w:rsidR="00E06789" w:rsidRDefault="00E06789" w:rsidP="00B6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C9" w:rsidRDefault="00B63CC9">
    <w:pPr>
      <w:pStyle w:val="Koptekst"/>
    </w:pPr>
    <w:r>
      <w:rPr>
        <w:noProof/>
        <w:lang w:val="nl-NL" w:eastAsia="nl-NL"/>
      </w:rPr>
      <w:drawing>
        <wp:inline distT="0" distB="0" distL="0" distR="0" wp14:anchorId="78F63305" wp14:editId="18103B68">
          <wp:extent cx="1652451" cy="419100"/>
          <wp:effectExtent l="0" t="0" r="508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51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53D"/>
    <w:multiLevelType w:val="hybridMultilevel"/>
    <w:tmpl w:val="5350A26E"/>
    <w:lvl w:ilvl="0" w:tplc="3886BF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460"/>
    <w:multiLevelType w:val="hybridMultilevel"/>
    <w:tmpl w:val="6908B14A"/>
    <w:lvl w:ilvl="0" w:tplc="3886BF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784A"/>
    <w:multiLevelType w:val="multilevel"/>
    <w:tmpl w:val="08F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F3C21"/>
    <w:multiLevelType w:val="hybridMultilevel"/>
    <w:tmpl w:val="F068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F7FE2"/>
    <w:multiLevelType w:val="multilevel"/>
    <w:tmpl w:val="BEA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A200B"/>
    <w:multiLevelType w:val="hybridMultilevel"/>
    <w:tmpl w:val="0BEA5CD4"/>
    <w:lvl w:ilvl="0" w:tplc="3886BF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58"/>
    <w:rsid w:val="00004B9E"/>
    <w:rsid w:val="00032F4B"/>
    <w:rsid w:val="00204FCA"/>
    <w:rsid w:val="0021518E"/>
    <w:rsid w:val="002D1B62"/>
    <w:rsid w:val="003B6BBD"/>
    <w:rsid w:val="00467EA9"/>
    <w:rsid w:val="00651279"/>
    <w:rsid w:val="006B1318"/>
    <w:rsid w:val="006B200C"/>
    <w:rsid w:val="006E65F1"/>
    <w:rsid w:val="007E7558"/>
    <w:rsid w:val="008A12DC"/>
    <w:rsid w:val="008C5C7A"/>
    <w:rsid w:val="00B63CC9"/>
    <w:rsid w:val="00B70C2B"/>
    <w:rsid w:val="00BF08A9"/>
    <w:rsid w:val="00BF78E4"/>
    <w:rsid w:val="00C964A6"/>
    <w:rsid w:val="00D75EB9"/>
    <w:rsid w:val="00DC194F"/>
    <w:rsid w:val="00E06789"/>
    <w:rsid w:val="00E429EE"/>
    <w:rsid w:val="00FE0F34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C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C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3CC9"/>
  </w:style>
  <w:style w:type="paragraph" w:styleId="Voettekst">
    <w:name w:val="footer"/>
    <w:basedOn w:val="Standaard"/>
    <w:link w:val="VoettekstChar"/>
    <w:uiPriority w:val="99"/>
    <w:unhideWhenUsed/>
    <w:rsid w:val="00B63C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3CC9"/>
  </w:style>
  <w:style w:type="paragraph" w:styleId="Ballontekst">
    <w:name w:val="Balloon Text"/>
    <w:basedOn w:val="Standaard"/>
    <w:link w:val="BallontekstChar"/>
    <w:uiPriority w:val="99"/>
    <w:semiHidden/>
    <w:unhideWhenUsed/>
    <w:rsid w:val="00B63C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C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F3FB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F08A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51279"/>
    <w:rPr>
      <w:rFonts w:ascii="Times New Roman" w:hAnsi="Times New Roman" w:cs="Times New Roman" w:hint="default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6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3C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C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3CC9"/>
  </w:style>
  <w:style w:type="paragraph" w:styleId="Voettekst">
    <w:name w:val="footer"/>
    <w:basedOn w:val="Standaard"/>
    <w:link w:val="VoettekstChar"/>
    <w:uiPriority w:val="99"/>
    <w:unhideWhenUsed/>
    <w:rsid w:val="00B63C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3CC9"/>
  </w:style>
  <w:style w:type="paragraph" w:styleId="Ballontekst">
    <w:name w:val="Balloon Text"/>
    <w:basedOn w:val="Standaard"/>
    <w:link w:val="BallontekstChar"/>
    <w:uiPriority w:val="99"/>
    <w:semiHidden/>
    <w:unhideWhenUsed/>
    <w:rsid w:val="00B63C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C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F3FB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F08A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51279"/>
    <w:rPr>
      <w:rFonts w:ascii="Times New Roman" w:hAnsi="Times New Roman" w:cs="Times New Roman" w:hint="default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6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ba.umcg.nl/people/liesbeth-veenhoff/" TargetMode="External"/><Relationship Id="rId13" Type="http://schemas.openxmlformats.org/officeDocument/2006/relationships/hyperlink" Target="https://www.rug.nl/research/zernike/micromechanics/onck-group/" TargetMode="External"/><Relationship Id="rId18" Type="http://schemas.openxmlformats.org/officeDocument/2006/relationships/hyperlink" Target="http://eriba.umcg.nl/groups/cellular-biochemist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.m.veenhoff@rug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scs.umcg.nl/en/" TargetMode="External"/><Relationship Id="rId17" Type="http://schemas.openxmlformats.org/officeDocument/2006/relationships/hyperlink" Target="mailto:l.m.veenhoff@rug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kavli.tudelft.nl/" TargetMode="External"/><Relationship Id="rId20" Type="http://schemas.openxmlformats.org/officeDocument/2006/relationships/hyperlink" Target="http://portal.groningen.nl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scs.umcg.nl/en/groups/bergink-grou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eesdekkerlab.n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scs.umcg.nl/en/people/harm-kampinga/" TargetMode="External"/><Relationship Id="rId19" Type="http://schemas.openxmlformats.org/officeDocument/2006/relationships/hyperlink" Target="http://eriba.umcg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iba.umcg.nl/" TargetMode="External"/><Relationship Id="rId14" Type="http://schemas.openxmlformats.org/officeDocument/2006/relationships/hyperlink" Target="https://www.rug.nl/research/zernike/?lang=e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3846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Pandey-Upadhyay, M (eriba)</dc:creator>
  <cp:lastModifiedBy>Hoks, SY (eriba)</cp:lastModifiedBy>
  <cp:revision>2</cp:revision>
  <dcterms:created xsi:type="dcterms:W3CDTF">2020-07-14T09:06:00Z</dcterms:created>
  <dcterms:modified xsi:type="dcterms:W3CDTF">2020-07-14T09:06:00Z</dcterms:modified>
</cp:coreProperties>
</file>